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Learn three useful and surprisingly easy techniques while you construct this pair of serene and vibrant wall quilts. You'll use a scrap-busting crumb piecing method for the sun, moon, and reflection motifs. Then, you'll learn a method to fully inset circle for the sun. You'll use an invisible reverse appliqué by machine technique to make the moon. Simple, straight-line machine quilting completes the quilt tops. Binding options will be discussed but not necessarily completed in class.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Kit includes two cuts of Maywood Studio "Gelato" gradient solids, Superior Threads MonoPoly 100wt thread, and crumb piecing supplies. Fabric requirements: a wide variety of small scraps, 1/2 yard of fabric for backing, 1/2 yard of thin cotton batting.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